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:rsidR="00523F7A" w:rsidRPr="00454AA4" w:rsidRDefault="00523F7A" w:rsidP="007B0B0C">
      <w:pPr>
        <w:pStyle w:val="a9"/>
        <w:numPr>
          <w:ilvl w:val="0"/>
          <w:numId w:val="39"/>
        </w:num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開課時間：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本館環境教育課程</w:t>
      </w:r>
      <w:r w:rsidR="00454A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僅於平日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開課，請於課程前一個月內提出申請。</w:t>
      </w:r>
    </w:p>
    <w:p w:rsidR="00523F7A" w:rsidRPr="00454AA4" w:rsidRDefault="00884C0A" w:rsidP="00704FA4">
      <w:pPr>
        <w:pStyle w:val="a9"/>
        <w:numPr>
          <w:ilvl w:val="0"/>
          <w:numId w:val="39"/>
        </w:numPr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入館</w:t>
      </w:r>
      <w:r w:rsidR="00523F7A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費用：</w:t>
      </w:r>
      <w:r w:rsidR="00704F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全票新臺幣80元；免票對象依「新北市立十三行博物館購票須知」，出示相關證明文件，方得享受優惠。</w:t>
      </w:r>
    </w:p>
    <w:p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375B4A3" wp14:editId="259F88AA">
            <wp:simplePos x="0" y="0"/>
            <wp:positionH relativeFrom="column">
              <wp:posOffset>-170815</wp:posOffset>
            </wp:positionH>
            <wp:positionV relativeFrom="paragraph">
              <wp:posOffset>316230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B0B0C">
        <w:rPr>
          <w:rFonts w:ascii="標楷體" w:eastAsia="標楷體" w:hAnsi="標楷體" w:cs="Times New Roman"/>
          <w:szCs w:val="24"/>
        </w:rPr>
        <w:t>申請</w:t>
      </w:r>
      <w:r w:rsidRPr="007B0B0C">
        <w:rPr>
          <w:rFonts w:ascii="標楷體" w:eastAsia="標楷體" w:hAnsi="標楷體" w:cs="Times New Roman" w:hint="eastAsia"/>
          <w:szCs w:val="24"/>
        </w:rPr>
        <w:t>方式：</w:t>
      </w:r>
    </w:p>
    <w:p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  <w:color w:val="000000" w:themeColor="text1"/>
        </w:rPr>
      </w:pPr>
      <w:r w:rsidRPr="00523F7A">
        <w:rPr>
          <w:rFonts w:ascii="標楷體" w:eastAsia="標楷體" w:hAnsi="標楷體" w:cs="Times New Roman" w:hint="eastAsia"/>
        </w:rPr>
        <w:t>請先來電確認開課狀況，再下載</w:t>
      </w:r>
      <w:r w:rsidRPr="00884C0A">
        <w:rPr>
          <w:rFonts w:ascii="標楷體" w:eastAsia="標楷體" w:hAnsi="標楷體" w:cs="Times New Roman" w:hint="eastAsia"/>
        </w:rPr>
        <w:t>環教課程申請表</w:t>
      </w:r>
      <w:r w:rsidR="00E84814" w:rsidRPr="007B0B0C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填妥後以</w:t>
      </w:r>
      <w:r w:rsidRPr="007B0B0C">
        <w:rPr>
          <w:rFonts w:ascii="Calibri" w:eastAsia="新細明體" w:hAnsi="Calibri" w:cs="Times New Roman" w:hint="eastAsia"/>
          <w:color w:val="000000" w:themeColor="text1"/>
        </w:rPr>
        <w:t>E-mail</w:t>
      </w:r>
      <w:r w:rsidR="00C512B7" w:rsidRPr="007B0B0C">
        <w:rPr>
          <w:rFonts w:ascii="標楷體" w:eastAsia="標楷體" w:hAnsi="標楷體" w:cs="Times New Roman" w:hint="eastAsia"/>
          <w:color w:val="000000" w:themeColor="text1"/>
        </w:rPr>
        <w:t>或傳真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至十三行博物館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ind w:leftChars="0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電話：</w:t>
      </w:r>
      <w:r w:rsidRPr="007B0B0C">
        <w:rPr>
          <w:rFonts w:ascii="標楷體" w:eastAsia="標楷體" w:hAnsi="標楷體" w:cs="Times New Roman"/>
          <w:szCs w:val="24"/>
        </w:rPr>
        <w:t>0</w:t>
      </w:r>
      <w:r w:rsidRPr="007B0B0C">
        <w:rPr>
          <w:rFonts w:ascii="標楷體" w:eastAsia="標楷體" w:hAnsi="標楷體" w:cs="Times New Roman" w:hint="eastAsia"/>
          <w:szCs w:val="24"/>
        </w:rPr>
        <w:t>2</w:t>
      </w:r>
      <w:r w:rsidRPr="007B0B0C">
        <w:rPr>
          <w:rFonts w:ascii="標楷體" w:eastAsia="標楷體" w:hAnsi="標楷體" w:cs="Times New Roman"/>
          <w:szCs w:val="24"/>
        </w:rPr>
        <w:t>-</w:t>
      </w:r>
      <w:r w:rsidRPr="007B0B0C">
        <w:rPr>
          <w:rFonts w:ascii="標楷體" w:eastAsia="標楷體" w:hAnsi="標楷體" w:cs="Times New Roman" w:hint="eastAsia"/>
          <w:szCs w:val="24"/>
        </w:rPr>
        <w:t>26191313分機603</w:t>
      </w:r>
    </w:p>
    <w:p w:rsidR="007B0B0C" w:rsidRPr="00064DC6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FF0000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E-mail：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A</w:t>
      </w:r>
      <w:r w:rsidR="00064DC6" w:rsidRPr="00454AA4">
        <w:rPr>
          <w:rFonts w:ascii="標楷體" w:eastAsia="標楷體" w:hAnsi="標楷體" w:cs="Times New Roman"/>
          <w:color w:val="000000" w:themeColor="text1"/>
          <w:szCs w:val="24"/>
        </w:rPr>
        <w:t>O0444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@ntpc.gov.tw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/>
          <w:color w:val="000000" w:themeColor="text1"/>
          <w:szCs w:val="24"/>
        </w:rPr>
        <w:t>傳真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2619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 xml:space="preserve">5578  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</w:p>
    <w:p w:rsidR="007B0B0C" w:rsidRPr="007B0B0C" w:rsidRDefault="007B0B0C" w:rsidP="007B0B0C">
      <w:pPr>
        <w:pStyle w:val="a9"/>
        <w:snapToGrid w:val="0"/>
        <w:spacing w:line="300" w:lineRule="exact"/>
        <w:ind w:leftChars="0" w:left="927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亦可逕撥電話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詢問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4C3B66" w:rsidRPr="005E2CBB" w:rsidRDefault="004C3B66" w:rsidP="007B0B0C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  <w:r w:rsidRPr="007B0B0C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:rsid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本館活動注意事項：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請參與活動者注意本館入館規</w:t>
      </w:r>
      <w:r w:rsidRPr="007B0B0C">
        <w:rPr>
          <w:rFonts w:ascii="標楷體" w:eastAsia="標楷體" w:hAnsi="標楷體" w:cs="Times New Roman"/>
          <w:szCs w:val="24"/>
        </w:rPr>
        <w:t>定及各項指示牌說明</w:t>
      </w:r>
      <w:r w:rsidRPr="007B0B0C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7B0B0C">
        <w:rPr>
          <w:rFonts w:ascii="標楷體" w:eastAsia="標楷體" w:hAnsi="標楷體" w:cs="Times New Roman"/>
          <w:szCs w:val="24"/>
        </w:rPr>
        <w:t>內</w:t>
      </w:r>
      <w:r w:rsidRPr="007B0B0C">
        <w:rPr>
          <w:rFonts w:ascii="標楷體" w:eastAsia="標楷體" w:hAnsi="標楷體" w:cs="Times New Roman" w:hint="eastAsia"/>
          <w:szCs w:val="24"/>
        </w:rPr>
        <w:t>請勿</w:t>
      </w:r>
      <w:r w:rsidRPr="007B0B0C">
        <w:rPr>
          <w:rFonts w:ascii="標楷體" w:eastAsia="標楷體" w:hAnsi="標楷體" w:cs="Times New Roman"/>
          <w:szCs w:val="24"/>
        </w:rPr>
        <w:t>飲食(含飲水</w:t>
      </w:r>
      <w:r w:rsidRPr="007B0B0C">
        <w:rPr>
          <w:rFonts w:ascii="標楷體" w:eastAsia="標楷體" w:hAnsi="標楷體" w:cs="Times New Roman" w:hint="eastAsia"/>
          <w:szCs w:val="24"/>
        </w:rPr>
        <w:t>、嚼食</w:t>
      </w:r>
      <w:r w:rsidRPr="007B0B0C">
        <w:rPr>
          <w:rFonts w:ascii="標楷體" w:eastAsia="標楷體" w:hAnsi="標楷體" w:cs="Times New Roman"/>
          <w:szCs w:val="24"/>
        </w:rPr>
        <w:t>口香糖及檳榔)或亂丟</w:t>
      </w:r>
      <w:r w:rsidRPr="007B0B0C">
        <w:rPr>
          <w:rFonts w:ascii="標楷體" w:eastAsia="標楷體" w:hAnsi="標楷體" w:cs="Times New Roman" w:hint="eastAsia"/>
          <w:szCs w:val="24"/>
        </w:rPr>
        <w:t>垃圾</w:t>
      </w:r>
      <w:r w:rsidRPr="007B0B0C">
        <w:rPr>
          <w:rFonts w:ascii="標楷體" w:eastAsia="標楷體" w:hAnsi="標楷體" w:cs="Times New Roman"/>
          <w:szCs w:val="24"/>
        </w:rPr>
        <w:t>，</w:t>
      </w:r>
      <w:r w:rsidRPr="007B0B0C">
        <w:rPr>
          <w:rFonts w:ascii="標楷體" w:eastAsia="標楷體" w:hAnsi="標楷體" w:cs="Times New Roman" w:hint="eastAsia"/>
          <w:szCs w:val="24"/>
        </w:rPr>
        <w:t>勿</w:t>
      </w:r>
      <w:r w:rsidRPr="007B0B0C">
        <w:rPr>
          <w:rFonts w:ascii="標楷體" w:eastAsia="標楷體" w:hAnsi="標楷體" w:cs="Times New Roman"/>
          <w:szCs w:val="24"/>
        </w:rPr>
        <w:t>用閃光燈與三腳架</w:t>
      </w:r>
      <w:r w:rsidRPr="007B0B0C">
        <w:rPr>
          <w:rFonts w:ascii="標楷體" w:eastAsia="標楷體" w:hAnsi="標楷體" w:cs="Times New Roman" w:hint="eastAsia"/>
          <w:szCs w:val="24"/>
        </w:rPr>
        <w:t>。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 w:rsidRPr="007B0B0C">
        <w:rPr>
          <w:rFonts w:ascii="標楷體" w:eastAsia="標楷體" w:hAnsi="標楷體" w:cs="Times New Roman" w:hint="eastAsia"/>
          <w:szCs w:val="24"/>
        </w:rPr>
        <w:t>博物館</w:t>
      </w:r>
      <w:r w:rsidRPr="007B0B0C">
        <w:rPr>
          <w:rFonts w:ascii="標楷體" w:eastAsia="標楷體" w:hAnsi="標楷體" w:cs="Times New Roman"/>
          <w:szCs w:val="24"/>
        </w:rPr>
        <w:t>器材及設施</w:t>
      </w:r>
      <w:r w:rsidRPr="007B0B0C">
        <w:rPr>
          <w:rFonts w:ascii="標楷體" w:eastAsia="標楷體" w:hAnsi="標楷體" w:cs="Times New Roman" w:hint="eastAsia"/>
          <w:szCs w:val="24"/>
        </w:rPr>
        <w:t>，</w:t>
      </w:r>
      <w:r w:rsidRPr="007B0B0C">
        <w:rPr>
          <w:rFonts w:ascii="標楷體" w:eastAsia="標楷體" w:hAnsi="標楷體" w:cs="Times New Roman"/>
          <w:szCs w:val="24"/>
        </w:rPr>
        <w:t>需負責相關賠償事宜。</w:t>
      </w:r>
    </w:p>
    <w:p w:rsidR="00884C0A" w:rsidRP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7B0B0C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22B2F" w:rsidRPr="00B22B2F" w:rsidRDefault="00B22B2F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B2F">
        <w:rPr>
          <w:rFonts w:ascii="標楷體" w:eastAsia="標楷體" w:hAnsi="標楷體" w:cs="新細明體" w:hint="eastAsia"/>
          <w:kern w:val="0"/>
          <w:szCs w:val="24"/>
        </w:rPr>
        <w:lastRenderedPageBreak/>
        <w:t>新北市立十三行博物館，致力於環境教育工作的推展，陸續進行環教課程的開發與執行，目前已規畫完成的課程共有</w:t>
      </w:r>
      <w:r w:rsidR="00064DC6">
        <w:rPr>
          <w:rFonts w:ascii="標楷體" w:eastAsia="標楷體" w:hAnsi="標楷體" w:cs="新細明體"/>
          <w:kern w:val="0"/>
          <w:szCs w:val="24"/>
        </w:rPr>
        <w:t>4</w:t>
      </w:r>
      <w:r w:rsidRPr="00B22B2F">
        <w:rPr>
          <w:rFonts w:ascii="標楷體" w:eastAsia="標楷體" w:hAnsi="標楷體" w:cs="新細明體" w:hint="eastAsia"/>
          <w:kern w:val="0"/>
          <w:szCs w:val="24"/>
        </w:rPr>
        <w:t>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213"/>
        <w:gridCol w:w="3262"/>
        <w:gridCol w:w="851"/>
        <w:gridCol w:w="991"/>
        <w:gridCol w:w="967"/>
        <w:gridCol w:w="896"/>
      </w:tblGrid>
      <w:tr w:rsidR="00454AA4" w:rsidRPr="00454AA4" w:rsidTr="00454AA4">
        <w:trPr>
          <w:trHeight w:val="1034"/>
          <w:tblHeader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課程簡介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  <w:t>講師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br/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對象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招生</w:t>
            </w:r>
            <w:r w:rsidR="00B22B2F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</w:r>
            <w:r w:rsidR="00064DC6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時間</w:t>
            </w:r>
          </w:p>
        </w:tc>
      </w:tr>
      <w:tr w:rsidR="00454AA4" w:rsidRPr="00454AA4" w:rsidTr="00454AA4">
        <w:trPr>
          <w:trHeight w:val="151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十三行文化與生活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F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本課程透過十三行考古遺址出土的文物及相關研究資料，讓學員認識十三行遺址人群的生活面</w:t>
            </w:r>
            <w:bookmarkStart w:id="0" w:name="_GoBack"/>
            <w:bookmarkEnd w:id="0"/>
            <w:r w:rsidRPr="00454AA4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貌，了解當時如何運用周邊的自然資源，並可作為現今人們與自然互動的參考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高中以上學生至一般成人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00分鐘</w:t>
            </w:r>
          </w:p>
        </w:tc>
      </w:tr>
      <w:tr w:rsidR="00454AA4" w:rsidRPr="00454AA4" w:rsidTr="00454AA4">
        <w:trPr>
          <w:trHeight w:val="2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十三行遺址文化層的秘密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藉由十三行遺址文化層，讓學員了解及認識遺址中所傳遞的訊息，以及當時的人們是如何運用週邊的自然資源，在自然環境中的互動情況，鑑古知今，反思現在的我們與自然互動的利弊得失。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一般民眾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1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B22B2F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鑽木取火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控制火取得日常生活所需的熱能和光能，是人類發展過程中的一項重要技術。人類由最初取得自然界火源、保留火種，逐漸發展到能夠自行產生火苗供應所需；此一發展不僅改善早期人類的生活情況，同時也在人類的生活習慣、飲食習慣和使用器具等方面造成影響和變化。活動透過親身體驗，增強學員對早期人類生活方式和對環境資源運用的了解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772B8C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5-9年級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22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搶救十三行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十三行遺址搶救事件是20世紀末著名的遺址與工程衝突案例，當年引起社會大眾等多方關注，促成搶救考古工作的進行，之後更是產生了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十三行博物館。本課程除了介紹過去的十三行遺址搶救事件，搶救之後的影響和現況，希望藉由課程將正確的遺址文化資產概念傳達給學習者。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</w:tbl>
    <w:p w:rsidR="007B0B0C" w:rsidRDefault="007B0B0C" w:rsidP="007B0B0C">
      <w:pPr>
        <w:spacing w:line="360" w:lineRule="exact"/>
        <w:ind w:rightChars="172" w:right="4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※課程諮詢</w:t>
      </w:r>
    </w:p>
    <w:p w:rsidR="00B22B2F" w:rsidRPr="007B0B0C" w:rsidRDefault="00C512B7" w:rsidP="007B0B0C">
      <w:pPr>
        <w:spacing w:line="36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上述為參考課程，詳細內容可向本館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人員洽詢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（02-26191313分機603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，確定後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再預約。</w:t>
      </w:r>
    </w:p>
    <w:p w:rsidR="00C512B7" w:rsidRPr="00064DC6" w:rsidRDefault="007B0B0C" w:rsidP="00C512B7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color w:val="0000FF" w:themeColor="hyperlink"/>
          <w:szCs w:val="24"/>
          <w:u w:val="single"/>
        </w:rPr>
      </w:pPr>
      <w:r w:rsidRPr="00B22B2F">
        <w:rPr>
          <w:rFonts w:ascii="標楷體" w:eastAsia="標楷體" w:hAnsi="標楷體" w:cs="Times New Roman" w:hint="eastAsia"/>
          <w:szCs w:val="24"/>
        </w:rPr>
        <w:t>E-mail：</w:t>
      </w:r>
      <w:hyperlink r:id="rId12" w:history="1">
        <w:r w:rsidR="00064DC6" w:rsidRPr="0029722E">
          <w:rPr>
            <w:rStyle w:val="aa"/>
            <w:rFonts w:ascii="標楷體" w:eastAsia="標楷體" w:hAnsi="標楷體" w:cs="Times New Roman" w:hint="eastAsia"/>
            <w:szCs w:val="24"/>
          </w:rPr>
          <w:t>A</w:t>
        </w:r>
        <w:r w:rsidR="00064DC6" w:rsidRPr="0029722E">
          <w:rPr>
            <w:rStyle w:val="aa"/>
            <w:rFonts w:ascii="標楷體" w:eastAsia="標楷體" w:hAnsi="標楷體" w:cs="Times New Roman"/>
            <w:szCs w:val="24"/>
          </w:rPr>
          <w:t>O0444</w:t>
        </w:r>
        <w:r w:rsidR="00064DC6" w:rsidRPr="0029722E">
          <w:rPr>
            <w:rStyle w:val="aa"/>
            <w:rFonts w:ascii="標楷體" w:eastAsia="標楷體" w:hAnsi="標楷體" w:cs="Times New Roman" w:hint="eastAsia"/>
            <w:szCs w:val="24"/>
          </w:rPr>
          <w:t>@ntpc.gov.tw</w:t>
        </w:r>
      </w:hyperlink>
      <w:r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標楷體" w:eastAsia="標楷體" w:hAnsi="標楷體" w:cs="Times New Roman"/>
          <w:color w:val="FF0000"/>
          <w:szCs w:val="24"/>
        </w:rPr>
        <w:t xml:space="preserve"> </w:t>
      </w:r>
      <w:r w:rsidR="00B22B2F" w:rsidRPr="00B22B2F">
        <w:rPr>
          <w:rFonts w:ascii="標楷體" w:eastAsia="標楷體" w:hAnsi="標楷體" w:cs="Times New Roman" w:hint="eastAsia"/>
          <w:szCs w:val="24"/>
        </w:rPr>
        <w:t>傳真：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02-</w:t>
      </w:r>
      <w:r w:rsidR="005813B9" w:rsidRPr="007B0B0C">
        <w:rPr>
          <w:rFonts w:ascii="標楷體" w:eastAsia="標楷體" w:hAnsi="標楷體" w:cs="Times New Roman"/>
          <w:color w:val="000000" w:themeColor="text1"/>
          <w:szCs w:val="24"/>
        </w:rPr>
        <w:t>2619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5578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</w:p>
    <w:p w:rsidR="00B22B2F" w:rsidRPr="00B22B2F" w:rsidRDefault="007B0B0C" w:rsidP="00B22B2F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※課程操作地點</w:t>
      </w:r>
    </w:p>
    <w:p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A5" w:rsidRDefault="00EF57A5" w:rsidP="00523F7A">
      <w:r>
        <w:separator/>
      </w:r>
    </w:p>
  </w:endnote>
  <w:endnote w:type="continuationSeparator" w:id="0">
    <w:p w:rsidR="00EF57A5" w:rsidRDefault="00EF57A5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A5" w:rsidRDefault="00EF57A5" w:rsidP="00523F7A">
      <w:r>
        <w:separator/>
      </w:r>
    </w:p>
  </w:footnote>
  <w:footnote w:type="continuationSeparator" w:id="0">
    <w:p w:rsidR="00EF57A5" w:rsidRDefault="00EF57A5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YLOGO" style="width:120pt;height:142.8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025AAC6E"/>
    <w:lvl w:ilvl="0" w:tplc="FE7C7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5C3220"/>
    <w:multiLevelType w:val="hybridMultilevel"/>
    <w:tmpl w:val="9FCE1570"/>
    <w:lvl w:ilvl="0" w:tplc="C85AC75C">
      <w:start w:val="1"/>
      <w:numFmt w:val="decimal"/>
      <w:lvlText w:val="(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D174F7"/>
    <w:multiLevelType w:val="hybridMultilevel"/>
    <w:tmpl w:val="8A8C9484"/>
    <w:lvl w:ilvl="0" w:tplc="0B56312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FA26DF"/>
    <w:multiLevelType w:val="hybridMultilevel"/>
    <w:tmpl w:val="E458B13E"/>
    <w:lvl w:ilvl="0" w:tplc="02DE538A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8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7"/>
  </w:num>
  <w:num w:numId="4">
    <w:abstractNumId w:val="35"/>
  </w:num>
  <w:num w:numId="5">
    <w:abstractNumId w:val="1"/>
  </w:num>
  <w:num w:numId="6">
    <w:abstractNumId w:val="14"/>
  </w:num>
  <w:num w:numId="7">
    <w:abstractNumId w:val="36"/>
  </w:num>
  <w:num w:numId="8">
    <w:abstractNumId w:val="7"/>
  </w:num>
  <w:num w:numId="9">
    <w:abstractNumId w:val="12"/>
  </w:num>
  <w:num w:numId="10">
    <w:abstractNumId w:val="33"/>
  </w:num>
  <w:num w:numId="11">
    <w:abstractNumId w:val="4"/>
  </w:num>
  <w:num w:numId="12">
    <w:abstractNumId w:val="22"/>
  </w:num>
  <w:num w:numId="13">
    <w:abstractNumId w:val="20"/>
  </w:num>
  <w:num w:numId="14">
    <w:abstractNumId w:val="21"/>
  </w:num>
  <w:num w:numId="15">
    <w:abstractNumId w:val="28"/>
  </w:num>
  <w:num w:numId="16">
    <w:abstractNumId w:val="32"/>
  </w:num>
  <w:num w:numId="17">
    <w:abstractNumId w:val="0"/>
  </w:num>
  <w:num w:numId="18">
    <w:abstractNumId w:val="29"/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7"/>
  </w:num>
  <w:num w:numId="25">
    <w:abstractNumId w:val="19"/>
  </w:num>
  <w:num w:numId="26">
    <w:abstractNumId w:val="9"/>
  </w:num>
  <w:num w:numId="27">
    <w:abstractNumId w:val="38"/>
  </w:num>
  <w:num w:numId="28">
    <w:abstractNumId w:val="24"/>
  </w:num>
  <w:num w:numId="29">
    <w:abstractNumId w:val="30"/>
  </w:num>
  <w:num w:numId="30">
    <w:abstractNumId w:val="5"/>
  </w:num>
  <w:num w:numId="31">
    <w:abstractNumId w:val="34"/>
  </w:num>
  <w:num w:numId="32">
    <w:abstractNumId w:val="31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A"/>
    <w:rsid w:val="00064DC6"/>
    <w:rsid w:val="001B7298"/>
    <w:rsid w:val="002A5C37"/>
    <w:rsid w:val="0037513C"/>
    <w:rsid w:val="00422458"/>
    <w:rsid w:val="00454AA4"/>
    <w:rsid w:val="004C3B66"/>
    <w:rsid w:val="0050051F"/>
    <w:rsid w:val="00523F7A"/>
    <w:rsid w:val="0053266F"/>
    <w:rsid w:val="005813B9"/>
    <w:rsid w:val="005E2CBB"/>
    <w:rsid w:val="00685C00"/>
    <w:rsid w:val="006F46B6"/>
    <w:rsid w:val="00704FA4"/>
    <w:rsid w:val="007175A1"/>
    <w:rsid w:val="007B0B0C"/>
    <w:rsid w:val="00884C0A"/>
    <w:rsid w:val="008A6415"/>
    <w:rsid w:val="008C46BB"/>
    <w:rsid w:val="0091414E"/>
    <w:rsid w:val="00962686"/>
    <w:rsid w:val="00B22B2F"/>
    <w:rsid w:val="00C512B7"/>
    <w:rsid w:val="00DA6DAD"/>
    <w:rsid w:val="00DD6DB7"/>
    <w:rsid w:val="00E84814"/>
    <w:rsid w:val="00EF57A5"/>
    <w:rsid w:val="00F53C95"/>
    <w:rsid w:val="00FB5B7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B13DF-31B4-402C-A078-1DFCBD2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7B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O0444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21626E40-0965-421B-B217-2A3C227849C2}" type="pres">
      <dgm:prSet presAssocID="{05BDC0ED-AB05-42CF-9DDE-11139041056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E5F8F089-6E03-4447-95E7-D4566349395D}" type="pres">
      <dgm:prSet presAssocID="{B8965D4E-FB00-4955-82C2-2F08788C1F1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9961D4BF-77A8-40DA-8D03-A307D8F17F17}" type="presOf" srcId="{05BDC0ED-AB05-42CF-9DDE-111390410566}" destId="{A29602EB-99BC-4416-AC39-427BCCDDB841}" srcOrd="0" destOrd="0" presId="urn:microsoft.com/office/officeart/2005/8/layout/process1"/>
    <dgm:cxn modelId="{C2459ADB-378A-45DA-A7D7-EFF2633DE749}" type="presOf" srcId="{B8965D4E-FB00-4955-82C2-2F08788C1F1D}" destId="{E5F8F089-6E03-4447-95E7-D4566349395D}" srcOrd="1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478616C5-1AC3-4CA9-A455-79B68393043D}" type="presOf" srcId="{C5467E17-8B29-4CAB-B880-94899A5CEB26}" destId="{735B97D9-1A00-4B09-AE42-B29E216681CB}" srcOrd="0" destOrd="0" presId="urn:microsoft.com/office/officeart/2005/8/layout/process1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A4AD5BCD-EB6D-41BA-B0E7-55D10AF0F57A}" type="presOf" srcId="{C16A07D5-9D4E-4C16-A287-F5665639E859}" destId="{AB1445B2-ACEB-476F-9FFA-9CB9C9491646}" srcOrd="0" destOrd="0" presId="urn:microsoft.com/office/officeart/2005/8/layout/process1"/>
    <dgm:cxn modelId="{2DC0BF1E-0E85-4523-B533-F36EFF049659}" type="presOf" srcId="{862CA725-88D4-4F30-93E3-62EC656FB630}" destId="{22F29825-DD2A-4B5B-9FA2-EFF2A85B56E7}" srcOrd="0" destOrd="0" presId="urn:microsoft.com/office/officeart/2005/8/layout/process1"/>
    <dgm:cxn modelId="{20181619-2F2E-4758-9E8D-C3671A63C84E}" type="presOf" srcId="{262481AA-606D-45E3-B8E5-5A74DBDAE3E9}" destId="{0B05C362-2850-4546-9D8F-44F9FEAD3022}" srcOrd="0" destOrd="0" presId="urn:microsoft.com/office/officeart/2005/8/layout/process1"/>
    <dgm:cxn modelId="{874CB2AC-919B-46AE-83E8-28FA372B2454}" type="presOf" srcId="{05BDC0ED-AB05-42CF-9DDE-111390410566}" destId="{21626E40-0965-421B-B217-2A3C227849C2}" srcOrd="1" destOrd="0" presId="urn:microsoft.com/office/officeart/2005/8/layout/process1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A8129647-F599-446E-944E-F9B511572C46}" type="presOf" srcId="{B8965D4E-FB00-4955-82C2-2F08788C1F1D}" destId="{985CBC00-D76D-4882-B898-69304074C713}" srcOrd="0" destOrd="0" presId="urn:microsoft.com/office/officeart/2005/8/layout/process1"/>
    <dgm:cxn modelId="{D8CA6FF6-9947-4EA3-9527-696DEE45B099}" type="presParOf" srcId="{AB1445B2-ACEB-476F-9FFA-9CB9C9491646}" destId="{22F29825-DD2A-4B5B-9FA2-EFF2A85B56E7}" srcOrd="0" destOrd="0" presId="urn:microsoft.com/office/officeart/2005/8/layout/process1"/>
    <dgm:cxn modelId="{B857FF5B-45BA-4842-BCB9-69B7E5EA9890}" type="presParOf" srcId="{AB1445B2-ACEB-476F-9FFA-9CB9C9491646}" destId="{A29602EB-99BC-4416-AC39-427BCCDDB841}" srcOrd="1" destOrd="0" presId="urn:microsoft.com/office/officeart/2005/8/layout/process1"/>
    <dgm:cxn modelId="{A21FB57D-7E3A-4BE3-9294-6384B7C0FA58}" type="presParOf" srcId="{A29602EB-99BC-4416-AC39-427BCCDDB841}" destId="{21626E40-0965-421B-B217-2A3C227849C2}" srcOrd="0" destOrd="0" presId="urn:microsoft.com/office/officeart/2005/8/layout/process1"/>
    <dgm:cxn modelId="{8EDCD7C1-9CA2-47D3-A2EE-4254B01FA683}" type="presParOf" srcId="{AB1445B2-ACEB-476F-9FFA-9CB9C9491646}" destId="{735B97D9-1A00-4B09-AE42-B29E216681CB}" srcOrd="2" destOrd="0" presId="urn:microsoft.com/office/officeart/2005/8/layout/process1"/>
    <dgm:cxn modelId="{A65E6A9D-2C74-4682-8B29-70CE7C6A34F8}" type="presParOf" srcId="{AB1445B2-ACEB-476F-9FFA-9CB9C9491646}" destId="{985CBC00-D76D-4882-B898-69304074C713}" srcOrd="3" destOrd="0" presId="urn:microsoft.com/office/officeart/2005/8/layout/process1"/>
    <dgm:cxn modelId="{CC96A533-5A8D-4606-98D6-79BB3822D648}" type="presParOf" srcId="{985CBC00-D76D-4882-B898-69304074C713}" destId="{E5F8F089-6E03-4447-95E7-D4566349395D}" srcOrd="0" destOrd="0" presId="urn:microsoft.com/office/officeart/2005/8/layout/process1"/>
    <dgm:cxn modelId="{52C5398D-247B-46EE-A8E5-F34DA699684A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Maggie</cp:lastModifiedBy>
  <cp:revision>4</cp:revision>
  <cp:lastPrinted>2020-02-26T03:59:00Z</cp:lastPrinted>
  <dcterms:created xsi:type="dcterms:W3CDTF">2021-06-09T06:58:00Z</dcterms:created>
  <dcterms:modified xsi:type="dcterms:W3CDTF">2021-06-09T09:46:00Z</dcterms:modified>
</cp:coreProperties>
</file>